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ПРАВИТЕЛЬСТВО АСТРАХАНСКОЙ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26 августа 2024 г. N 551-П</w:t>
      </w:r>
    </w:p>
    <w:p>
      <w:pPr>
        <w:pStyle w:val="2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ВЕЛИЧИНЕ ПРОЖИТОЧНОГО МИНИМУМА НА 2025 ГОД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6" w:tooltip="Федеральный закон от 24.10.1997 N 134-ФЗ (ред. от 29.12.2020, с изм. от 29.10.2024) &quot;О прожиточном минимуме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24.10.1997 N 134-ФЗ "О прожиточном минимуме в Российской Федерации", Постановлениями Правительства Российской Федерации от 26.06.2021 </w:t>
      </w:r>
      <w:hyperlink w:history="0" r:id="rId7" w:tooltip="Постановление Правительства РФ от 26.06.2021 N 1022 (ред. от 25.02.2025) &quot;Об утверждении Правил 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&quot; {КонсультантПлюс}">
        <w:r>
          <w:rPr>
            <w:sz w:val="24"/>
            <w:color w:val="0000ff"/>
          </w:rPr>
          <w:t xml:space="preserve">N 1022</w:t>
        </w:r>
      </w:hyperlink>
      <w:r>
        <w:rPr>
          <w:sz w:val="24"/>
        </w:rPr>
        <w:t xml:space="preserve"> "Об утверждении Правил 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год", от 12.06.2024 </w:t>
      </w:r>
      <w:hyperlink w:history="0" r:id="rId8" w:tooltip="Постановление Правительства РФ от 12.06.2024 N 789 &quot;Об установлении величины прожиточного минимума на душу населения и по основным социально-демографическим группам населения в целом по Российской Федерации на 2025 год&quot; {КонсультантПлюс}">
        <w:r>
          <w:rPr>
            <w:sz w:val="24"/>
            <w:color w:val="0000ff"/>
          </w:rPr>
          <w:t xml:space="preserve">N 789</w:t>
        </w:r>
      </w:hyperlink>
      <w:r>
        <w:rPr>
          <w:sz w:val="24"/>
        </w:rPr>
        <w:t xml:space="preserve"> "Об установлении величины прожиточного минимума на душу населения и по основным социально-демографическим группам населения в целом по Российской Федерации на 2025 год", </w:t>
      </w:r>
      <w:hyperlink w:history="0" r:id="rId9" w:tooltip="Закон Астраханской области от 04.07.2022 N 38/2022-ОЗ (ред. от 31.10.2024) &quot;О Правительстве Астраханской области&quot; (принят Думой Астраханской области 30.06.2022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Астраханской области от 04.07.2022 N 38/2022-ОЗ "О Правительстве Астраханской области" Правительство Астраханской области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Установить величину прожиточного минимума в Астраханской области на 2025 год: в расчете на душу населения - 17201 рубль; для трудоспособного населения - 18749 рублей; для пенсионеров - 14793 рубля; для детей - 16685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Постановление вступает в силу по истечении 10 дней после дня его официального опубликования.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Вице-губернатор - председатель</w:t>
      </w:r>
    </w:p>
    <w:p>
      <w:pPr>
        <w:pStyle w:val="0"/>
        <w:jc w:val="right"/>
      </w:pPr>
      <w:r>
        <w:rPr>
          <w:sz w:val="24"/>
        </w:rPr>
        <w:t xml:space="preserve">Правительства Астраханской области</w:t>
      </w:r>
    </w:p>
    <w:p>
      <w:pPr>
        <w:pStyle w:val="0"/>
        <w:jc w:val="right"/>
      </w:pPr>
      <w:r>
        <w:rPr>
          <w:sz w:val="24"/>
        </w:rPr>
        <w:t xml:space="preserve">Д.А.АФАНАСЬЕВ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Астраханской области от 26.08.2024 N 551-П</w:t>
            <w:br/>
            <w:t>"О величине прожиточного минимума на 2025 год"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Астраханской области от 26.08.2024 N 551-П "О величине прожиточного минимума на 2025 год"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372860&amp;date=02.04.2025&amp;dst=100075&amp;field=134" TargetMode = "External"/>
	<Relationship Id="rId7" Type="http://schemas.openxmlformats.org/officeDocument/2006/relationships/hyperlink" Target="https://login.consultant.ru/link/?req=doc&amp;base=LAW&amp;n=499625&amp;date=02.04.2025&amp;dst=2&amp;field=134" TargetMode = "External"/>
	<Relationship Id="rId8" Type="http://schemas.openxmlformats.org/officeDocument/2006/relationships/hyperlink" Target="https://login.consultant.ru/link/?req=doc&amp;base=LAW&amp;n=478850&amp;date=02.04.2025" TargetMode = "External"/>
	<Relationship Id="rId9" Type="http://schemas.openxmlformats.org/officeDocument/2006/relationships/hyperlink" Target="https://login.consultant.ru/link/?req=doc&amp;base=RLAW322&amp;n=120531&amp;date=02.04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Астраханской области от 26.08.2024 N 551-П
"О величине прожиточного минимума на 2025 год"</dc:title>
  <dcterms:created xsi:type="dcterms:W3CDTF">2025-04-02T10:46:59Z</dcterms:created>
</cp:coreProperties>
</file>